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AD5CC6">
        <w:rPr>
          <w:rFonts w:ascii="Times New Roman" w:hAnsi="Times New Roman" w:cs="Times New Roman"/>
          <w:sz w:val="28"/>
          <w:szCs w:val="28"/>
        </w:rPr>
        <w:t>ОСНОВАМ БЕЗОПАСНОСТИ ЖИЗНЕДЕЯТЕЛЬНОСТИ</w:t>
      </w:r>
    </w:p>
    <w:p w:rsidR="00334632" w:rsidRPr="00334632" w:rsidRDefault="00334632" w:rsidP="00334632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 w:rsidR="00AD5CC6" w:rsidRPr="00AD5CC6">
        <w:rPr>
          <w:bCs/>
          <w:sz w:val="28"/>
          <w:szCs w:val="28"/>
        </w:rPr>
        <w:t>Основы безопасности жизнедеятельности</w:t>
      </w:r>
      <w:r w:rsidR="003F2DDD" w:rsidRPr="00AD5CC6">
        <w:rPr>
          <w:color w:val="333333"/>
          <w:sz w:val="28"/>
          <w:szCs w:val="28"/>
        </w:rPr>
        <w:t>»</w:t>
      </w:r>
      <w:r w:rsidR="003F2DDD">
        <w:rPr>
          <w:color w:val="33333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 xml:space="preserve">(предметная область </w:t>
      </w:r>
      <w:r w:rsidRPr="00AD5CC6">
        <w:rPr>
          <w:color w:val="333333"/>
          <w:sz w:val="28"/>
          <w:szCs w:val="28"/>
        </w:rPr>
        <w:t>«</w:t>
      </w:r>
      <w:r w:rsidR="00AD5CC6" w:rsidRPr="00AD5CC6">
        <w:rPr>
          <w:bCs/>
          <w:sz w:val="28"/>
          <w:szCs w:val="28"/>
        </w:rPr>
        <w:t>Физическая культура и Основы безопасности жизнедеятельности</w:t>
      </w:r>
      <w:r w:rsidRPr="00AD5CC6">
        <w:rPr>
          <w:color w:val="333333"/>
          <w:sz w:val="28"/>
          <w:szCs w:val="28"/>
        </w:rPr>
        <w:t>»</w:t>
      </w:r>
      <w:r w:rsidRPr="00C625A4">
        <w:rPr>
          <w:color w:val="333333"/>
          <w:sz w:val="28"/>
          <w:szCs w:val="28"/>
        </w:rPr>
        <w:t>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 xml:space="preserve">основного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 w:rsidR="00AD5CC6" w:rsidRPr="00AD5CC6">
        <w:rPr>
          <w:bCs/>
          <w:sz w:val="28"/>
          <w:szCs w:val="28"/>
        </w:rPr>
        <w:t>Основы безопасности жизнедеятельности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proofErr w:type="gramEnd"/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Настоящая Программа обеспечивает: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 xml:space="preserve">ясное понимание </w:t>
      </w:r>
      <w:proofErr w:type="gramStart"/>
      <w:r w:rsidRPr="0007456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07456E">
        <w:rPr>
          <w:rFonts w:ascii="Times New Roman" w:hAnsi="Times New Roman"/>
          <w:color w:val="000000"/>
          <w:sz w:val="28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 xml:space="preserve">прочное усвоение </w:t>
      </w:r>
      <w:proofErr w:type="gramStart"/>
      <w:r w:rsidRPr="0007456E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07456E">
        <w:rPr>
          <w:rFonts w:ascii="Times New Roman" w:hAnsi="Times New Roman"/>
          <w:color w:val="000000"/>
          <w:sz w:val="28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возможность выработки и закрепления у обучающихся умений и навыков, необходимых для последующей жизни;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выработку практико-ориентированных компетенций, соответствующих потребностям современности;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 xml:space="preserve">реализацию оптимального баланса </w:t>
      </w:r>
      <w:proofErr w:type="spellStart"/>
      <w:r w:rsidRPr="0007456E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07456E">
        <w:rPr>
          <w:rFonts w:ascii="Times New Roman" w:hAnsi="Times New Roman"/>
          <w:color w:val="000000"/>
          <w:sz w:val="28"/>
        </w:rPr>
        <w:t xml:space="preserve"> связей и их </w:t>
      </w:r>
      <w:proofErr w:type="gramStart"/>
      <w:r w:rsidRPr="0007456E">
        <w:rPr>
          <w:rFonts w:ascii="Times New Roman" w:hAnsi="Times New Roman"/>
          <w:color w:val="000000"/>
          <w:sz w:val="28"/>
        </w:rPr>
        <w:t>разумное</w:t>
      </w:r>
      <w:proofErr w:type="gramEnd"/>
      <w:r w:rsidRPr="0007456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07456E">
        <w:rPr>
          <w:rFonts w:ascii="Times New Roman" w:hAnsi="Times New Roman"/>
          <w:color w:val="000000"/>
          <w:sz w:val="28"/>
        </w:rPr>
        <w:t>взаимодополнение</w:t>
      </w:r>
      <w:proofErr w:type="spellEnd"/>
      <w:r w:rsidRPr="0007456E">
        <w:rPr>
          <w:rFonts w:ascii="Times New Roman" w:hAnsi="Times New Roman"/>
          <w:color w:val="000000"/>
          <w:sz w:val="28"/>
        </w:rPr>
        <w:t>, способствующее формированию практических умений и навыков.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В Программе содержание учебного предмета О</w:t>
      </w:r>
      <w:proofErr w:type="gramStart"/>
      <w:r w:rsidRPr="0007456E">
        <w:rPr>
          <w:rFonts w:ascii="Times New Roman" w:hAnsi="Times New Roman"/>
          <w:color w:val="000000"/>
          <w:sz w:val="28"/>
        </w:rPr>
        <w:t>БЖ стр</w:t>
      </w:r>
      <w:proofErr w:type="gramEnd"/>
      <w:r w:rsidRPr="0007456E">
        <w:rPr>
          <w:rFonts w:ascii="Times New Roman" w:hAnsi="Times New Roman"/>
          <w:color w:val="000000"/>
          <w:sz w:val="28"/>
        </w:rPr>
        <w:t>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1 «Культура безопасности жизнедеятельности в современном обществе»;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2 «Безопасность в быту»;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3 «Безопасность на транспорте»;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4 «Безопасность в общественных местах»;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5 «Безопасность в природной среде»;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6 «Здоровье и как его сохранить. Основы медицинских знаний»;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7 «Безопасность в социуме»;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lastRenderedPageBreak/>
        <w:t>модуль № 8 «Безопасность в информационном пространстве»;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 9 «Основы противодействия экстремизму и терроризму»;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r w:rsidRPr="0007456E">
        <w:rPr>
          <w:rFonts w:ascii="Times New Roman" w:hAnsi="Times New Roman"/>
          <w:color w:val="000000"/>
          <w:sz w:val="28"/>
        </w:rPr>
        <w:t>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объекты и учреждения культуры и пр.</w:t>
      </w:r>
    </w:p>
    <w:p w:rsidR="00AD5CC6" w:rsidRPr="0007456E" w:rsidRDefault="00AD5CC6" w:rsidP="00AD5CC6">
      <w:pPr>
        <w:spacing w:after="0" w:line="264" w:lineRule="auto"/>
        <w:ind w:firstLine="600"/>
        <w:jc w:val="both"/>
      </w:pPr>
      <w:bookmarkStart w:id="0" w:name="_GoBack"/>
      <w:bookmarkEnd w:id="0"/>
      <w:r w:rsidRPr="0007456E">
        <w:rPr>
          <w:rFonts w:ascii="Times New Roman" w:hAnsi="Times New Roman"/>
          <w:color w:val="000000"/>
          <w:sz w:val="28"/>
        </w:rPr>
        <w:t>Целью изучения учебного предмета ОБЖ на уровне основного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AD5CC6" w:rsidRPr="0007456E" w:rsidRDefault="00AD5CC6" w:rsidP="00AD5CC6">
      <w:pPr>
        <w:numPr>
          <w:ilvl w:val="0"/>
          <w:numId w:val="2"/>
        </w:numPr>
        <w:spacing w:after="0" w:line="264" w:lineRule="auto"/>
        <w:jc w:val="both"/>
      </w:pPr>
      <w:r w:rsidRPr="0007456E">
        <w:rPr>
          <w:rFonts w:ascii="Times New Roman" w:hAnsi="Times New Roman"/>
          <w:color w:val="000000"/>
          <w:sz w:val="28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:rsidR="00AD5CC6" w:rsidRPr="0007456E" w:rsidRDefault="00AD5CC6" w:rsidP="00AD5CC6">
      <w:pPr>
        <w:numPr>
          <w:ilvl w:val="0"/>
          <w:numId w:val="2"/>
        </w:numPr>
        <w:spacing w:after="0" w:line="264" w:lineRule="auto"/>
        <w:jc w:val="both"/>
      </w:pPr>
      <w:proofErr w:type="spellStart"/>
      <w:r w:rsidRPr="0007456E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7456E">
        <w:rPr>
          <w:rFonts w:ascii="Times New Roman" w:hAnsi="Times New Roman"/>
          <w:color w:val="000000"/>
          <w:sz w:val="28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AD5CC6" w:rsidRPr="0007456E" w:rsidRDefault="00AD5CC6" w:rsidP="00AD5CC6">
      <w:pPr>
        <w:numPr>
          <w:ilvl w:val="0"/>
          <w:numId w:val="2"/>
        </w:numPr>
        <w:spacing w:after="0" w:line="264" w:lineRule="auto"/>
        <w:jc w:val="both"/>
      </w:pPr>
      <w:r w:rsidRPr="0007456E">
        <w:rPr>
          <w:rFonts w:ascii="Times New Roman" w:hAnsi="Times New Roman"/>
          <w:color w:val="000000"/>
          <w:sz w:val="28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AD5CC6" w:rsidRPr="0007456E" w:rsidRDefault="00AD5CC6" w:rsidP="00AD5CC6">
      <w:pPr>
        <w:spacing w:after="0" w:line="264" w:lineRule="auto"/>
        <w:ind w:left="120"/>
        <w:jc w:val="both"/>
      </w:pPr>
      <w:r w:rsidRPr="0007456E">
        <w:rPr>
          <w:rFonts w:ascii="Times New Roman" w:hAnsi="Times New Roman"/>
          <w:color w:val="000000"/>
          <w:sz w:val="28"/>
        </w:rPr>
        <w:t xml:space="preserve"> Изучение учебного предмета ОБЖ предусматривается в течение двух лет, в 8–9 классах по 1 часу в неделю. Всего на изучение предмета ОБЖ отводится 68 часов, из них по 34 часа в каждом классе.</w:t>
      </w:r>
    </w:p>
    <w:p w:rsidR="00334632" w:rsidRPr="00334632" w:rsidRDefault="00334632" w:rsidP="00AD5CC6">
      <w:pPr>
        <w:spacing w:after="0" w:line="264" w:lineRule="exact"/>
        <w:ind w:firstLine="600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41AAF"/>
    <w:multiLevelType w:val="multilevel"/>
    <w:tmpl w:val="DEF4E2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3F2DDD"/>
    <w:rsid w:val="00430CAC"/>
    <w:rsid w:val="004A6677"/>
    <w:rsid w:val="00524CC2"/>
    <w:rsid w:val="007259C8"/>
    <w:rsid w:val="00AD5CC6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2023-09-18T19:26:00Z</dcterms:created>
  <dcterms:modified xsi:type="dcterms:W3CDTF">2023-10-03T07:26:00Z</dcterms:modified>
</cp:coreProperties>
</file>